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FB" w:rsidRDefault="00FA78FB" w:rsidP="002C6AE1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8FB" w:rsidRDefault="00FA78FB" w:rsidP="00FA78FB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8FB">
        <w:rPr>
          <w:rFonts w:ascii="Times New Roman" w:eastAsia="Times New Roman" w:hAnsi="Times New Roman" w:cs="Times New Roman"/>
          <w:b/>
          <w:sz w:val="28"/>
          <w:szCs w:val="28"/>
        </w:rPr>
        <w:t>FISHERIES (ALT</w:t>
      </w:r>
      <w:r w:rsidR="00B43FD5">
        <w:rPr>
          <w:rFonts w:ascii="Times New Roman" w:eastAsia="Times New Roman" w:hAnsi="Times New Roman" w:cs="Times New Roman"/>
          <w:b/>
          <w:sz w:val="28"/>
          <w:szCs w:val="28"/>
        </w:rPr>
        <w:t>ERNATIVE</w:t>
      </w:r>
      <w:r w:rsidRPr="00FA78FB">
        <w:rPr>
          <w:rFonts w:ascii="Times New Roman" w:eastAsia="Times New Roman" w:hAnsi="Times New Roman" w:cs="Times New Roman"/>
          <w:b/>
          <w:sz w:val="28"/>
          <w:szCs w:val="28"/>
        </w:rPr>
        <w:t xml:space="preserve"> B</w:t>
      </w:r>
      <w:proofErr w:type="gramStart"/>
      <w:r w:rsidRPr="00FA78FB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B43FD5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gramEnd"/>
      <w:r w:rsidR="00B43FD5"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:rsidR="00B43FD5" w:rsidRPr="00FA78FB" w:rsidRDefault="00B43FD5" w:rsidP="00B43FD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i/>
          <w:sz w:val="28"/>
          <w:szCs w:val="28"/>
          <w:u w:val="single"/>
        </w:rPr>
        <w:t>(</w:t>
      </w:r>
      <w:r w:rsidRPr="00B43FD5">
        <w:rPr>
          <w:i/>
          <w:sz w:val="28"/>
          <w:szCs w:val="28"/>
          <w:u w:val="single"/>
        </w:rPr>
        <w:t>For candidates in Nigeria only</w:t>
      </w:r>
      <w:r>
        <w:rPr>
          <w:i/>
          <w:sz w:val="28"/>
          <w:szCs w:val="28"/>
          <w:u w:val="single"/>
        </w:rPr>
        <w:t>)</w:t>
      </w:r>
    </w:p>
    <w:p w:rsidR="00FA78FB" w:rsidRDefault="00FA78FB" w:rsidP="00FA78FB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AE1" w:rsidRPr="005F2D67" w:rsidRDefault="002C6AE1" w:rsidP="002C6AE1">
      <w:pPr>
        <w:numPr>
          <w:ilvl w:val="0"/>
          <w:numId w:val="2"/>
        </w:numPr>
        <w:spacing w:before="240"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>PREAMBLE</w:t>
      </w:r>
    </w:p>
    <w:p w:rsidR="002C6AE1" w:rsidRPr="005F2D67" w:rsidRDefault="002C6AE1" w:rsidP="002C6AE1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AE1" w:rsidRPr="005F2D67" w:rsidRDefault="002C6AE1" w:rsidP="002C6AE1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This syllabus has been designed to assess Fisheries as a trade for livelihood with emphasis on the acquisition of knowledge and skills in Fisheries and entrepreneurial skills associated with the content.</w:t>
      </w:r>
    </w:p>
    <w:p w:rsidR="002C6AE1" w:rsidRPr="005F2D67" w:rsidRDefault="002C6AE1" w:rsidP="002C6AE1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Candidates will be expected to answer questions on all the topics set out in the column headed </w:t>
      </w:r>
      <w:r w:rsidRPr="005F2D67">
        <w:rPr>
          <w:rFonts w:ascii="Times New Roman" w:eastAsia="Times New Roman" w:hAnsi="Times New Roman" w:cs="Times New Roman"/>
          <w:b/>
          <w:i/>
          <w:sz w:val="24"/>
          <w:szCs w:val="24"/>
        </w:rPr>
        <w:t>Syllabus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.  The </w:t>
      </w:r>
      <w:r w:rsidRPr="005F2D67">
        <w:rPr>
          <w:rFonts w:ascii="Times New Roman" w:eastAsia="Times New Roman" w:hAnsi="Times New Roman" w:cs="Times New Roman"/>
          <w:b/>
          <w:i/>
          <w:sz w:val="24"/>
          <w:szCs w:val="24"/>
        </w:rPr>
        <w:t>notes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therein are intended to indicate the scope of the questions which will be set, but they are not to be considered as an exhaustive list of limitations and illustrations.</w:t>
      </w:r>
    </w:p>
    <w:p w:rsidR="002C6AE1" w:rsidRPr="005F2D67" w:rsidRDefault="002C6AE1" w:rsidP="002C6AE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</w: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>AIMS AND OBJECTIVES</w:t>
      </w:r>
    </w:p>
    <w:p w:rsidR="002C6AE1" w:rsidRPr="005F2D67" w:rsidRDefault="002C6AE1" w:rsidP="002C6AE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The syllabus will therefore seek to assess candidates on:</w:t>
      </w:r>
    </w:p>
    <w:p w:rsidR="002C6AE1" w:rsidRPr="005F2D67" w:rsidRDefault="002C6AE1" w:rsidP="002C6AE1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the importance of fisheries in the socio-economic development of West Africa;</w:t>
      </w:r>
    </w:p>
    <w:p w:rsidR="002C6AE1" w:rsidRPr="005F2D67" w:rsidRDefault="002C6AE1" w:rsidP="002C6AE1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skills in fish farming;</w:t>
      </w:r>
    </w:p>
    <w:p w:rsidR="002C6AE1" w:rsidRPr="005F2D67" w:rsidRDefault="002C6AE1" w:rsidP="002C6AE1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basic entrepreneurial skills in fisheries related vocations;</w:t>
      </w:r>
    </w:p>
    <w:p w:rsidR="002C6AE1" w:rsidRPr="005F2D67" w:rsidRDefault="002C6AE1" w:rsidP="002C6AE1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the effects of water pollution on fishery resources;</w:t>
      </w:r>
    </w:p>
    <w:p w:rsidR="002C6AE1" w:rsidRPr="005F2D67" w:rsidRDefault="002C6AE1" w:rsidP="002C6AE1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(5)   </w:t>
      </w:r>
      <w:proofErr w:type="gramStart"/>
      <w:r w:rsidRPr="005F2D67">
        <w:rPr>
          <w:rFonts w:ascii="Times New Roman" w:eastAsia="Times New Roman" w:hAnsi="Times New Roman" w:cs="Times New Roman"/>
          <w:sz w:val="24"/>
          <w:szCs w:val="24"/>
        </w:rPr>
        <w:t>fish</w:t>
      </w:r>
      <w:proofErr w:type="gramEnd"/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preservation and processing techniques.</w:t>
      </w:r>
    </w:p>
    <w:p w:rsidR="002C6AE1" w:rsidRPr="005F2D67" w:rsidRDefault="002C6AE1" w:rsidP="002C6AE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ab/>
        <w:t>REQUIREMENTS</w:t>
      </w:r>
    </w:p>
    <w:p w:rsidR="002C6AE1" w:rsidRPr="005F2D67" w:rsidRDefault="002C6AE1" w:rsidP="002C6AE1">
      <w:pPr>
        <w:spacing w:before="240"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Schools offering Fisheries must have at least a small glass/plastic tank/aquarium and a fish pond/concrete tank.</w:t>
      </w:r>
    </w:p>
    <w:p w:rsidR="002C6AE1" w:rsidRPr="005F2D67" w:rsidRDefault="002C6AE1" w:rsidP="002C6AE1">
      <w:pPr>
        <w:spacing w:before="240"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The study should be supplemented by visits to well established fish farms, fisheries research institutions, fishing companies and other institutions related to fisheries.</w:t>
      </w:r>
    </w:p>
    <w:p w:rsidR="002C6AE1" w:rsidRPr="005F2D67" w:rsidRDefault="002C6AE1" w:rsidP="002C6AE1">
      <w:pPr>
        <w:spacing w:before="240"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It is recommended that candidates keep practical notebooks which should contain records of activities based on laboratory and individual observations carried out in glass tanks/aquaria and fish farms, field trips and also records of specimens collected.</w:t>
      </w:r>
    </w:p>
    <w:p w:rsidR="002C6AE1" w:rsidRPr="005F2D67" w:rsidRDefault="002C6AE1" w:rsidP="002C6AE1">
      <w:pPr>
        <w:spacing w:before="240"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Schools should prepare an album of fishery organisms, fishing gear and craft and different fish rearing facilities and equipment for teaching purposes.</w:t>
      </w:r>
    </w:p>
    <w:p w:rsidR="00FA78FB" w:rsidRPr="005F2D67" w:rsidRDefault="002C6AE1" w:rsidP="00F913D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2C6AE1" w:rsidRPr="005F2D67" w:rsidRDefault="00FA78FB" w:rsidP="00F913D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  4.             </w:t>
      </w:r>
      <w:r w:rsidRPr="005F2D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SCHEME OF </w:t>
      </w:r>
      <w:r w:rsidR="00F913D7" w:rsidRPr="005F2D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EXAMINATION</w:t>
      </w:r>
    </w:p>
    <w:p w:rsidR="00F913D7" w:rsidRPr="005F2D67" w:rsidRDefault="00F913D7" w:rsidP="00F913D7">
      <w:pPr>
        <w:pStyle w:val="ListParagraph"/>
        <w:tabs>
          <w:tab w:val="left" w:pos="3543"/>
        </w:tabs>
        <w:rPr>
          <w:rFonts w:ascii="Times New Roman" w:hAnsi="Times New Roman" w:cs="Times New Roman"/>
          <w:sz w:val="24"/>
          <w:szCs w:val="24"/>
        </w:rPr>
      </w:pPr>
      <w:r w:rsidRPr="005F2D67">
        <w:rPr>
          <w:rFonts w:ascii="Times New Roman" w:hAnsi="Times New Roman" w:cs="Times New Roman"/>
          <w:sz w:val="24"/>
          <w:szCs w:val="24"/>
        </w:rPr>
        <w:tab/>
      </w:r>
    </w:p>
    <w:p w:rsidR="000971CD" w:rsidRPr="00001D88" w:rsidRDefault="000971CD" w:rsidP="000971CD">
      <w:pPr>
        <w:pStyle w:val="ListParagraph"/>
        <w:rPr>
          <w:rFonts w:ascii="Times New Roman" w:hAnsi="Times New Roman"/>
        </w:rPr>
      </w:pPr>
      <w:bookmarkStart w:id="0" w:name="_GoBack"/>
      <w:bookmarkEnd w:id="0"/>
      <w:r w:rsidRPr="00001D88">
        <w:rPr>
          <w:rFonts w:ascii="Times New Roman" w:hAnsi="Times New Roman"/>
        </w:rPr>
        <w:t xml:space="preserve">There will be </w:t>
      </w:r>
      <w:r w:rsidRPr="00001D88">
        <w:rPr>
          <w:rFonts w:ascii="Times New Roman" w:hAnsi="Times New Roman"/>
          <w:b/>
        </w:rPr>
        <w:t>three</w:t>
      </w:r>
      <w:r w:rsidRPr="00001D88">
        <w:rPr>
          <w:rFonts w:ascii="Times New Roman" w:hAnsi="Times New Roman"/>
        </w:rPr>
        <w:t xml:space="preserve"> papers,</w:t>
      </w:r>
      <w:r w:rsidRPr="00001D88">
        <w:rPr>
          <w:rFonts w:ascii="Times New Roman" w:hAnsi="Times New Roman"/>
          <w:b/>
        </w:rPr>
        <w:t xml:space="preserve"> Papers 1</w:t>
      </w:r>
      <w:r w:rsidRPr="00001D88">
        <w:rPr>
          <w:rFonts w:ascii="Times New Roman" w:hAnsi="Times New Roman"/>
        </w:rPr>
        <w:t xml:space="preserve">, </w:t>
      </w:r>
      <w:r w:rsidRPr="00001D88">
        <w:rPr>
          <w:rFonts w:ascii="Times New Roman" w:hAnsi="Times New Roman"/>
          <w:b/>
        </w:rPr>
        <w:t>2</w:t>
      </w:r>
      <w:r w:rsidRPr="00001D88">
        <w:rPr>
          <w:rFonts w:ascii="Times New Roman" w:hAnsi="Times New Roman"/>
        </w:rPr>
        <w:t xml:space="preserve"> and </w:t>
      </w:r>
      <w:r w:rsidRPr="00001D88">
        <w:rPr>
          <w:rFonts w:ascii="Times New Roman" w:hAnsi="Times New Roman"/>
          <w:b/>
        </w:rPr>
        <w:t>3</w:t>
      </w:r>
      <w:r w:rsidRPr="00001D88">
        <w:rPr>
          <w:rFonts w:ascii="Times New Roman" w:hAnsi="Times New Roman"/>
        </w:rPr>
        <w:t xml:space="preserve"> all which must be taken.  </w:t>
      </w:r>
      <w:r w:rsidRPr="00001D88">
        <w:rPr>
          <w:rFonts w:ascii="Times New Roman" w:hAnsi="Times New Roman"/>
          <w:b/>
        </w:rPr>
        <w:t xml:space="preserve">Papers 1 </w:t>
      </w:r>
      <w:r w:rsidRPr="00001D88">
        <w:rPr>
          <w:rFonts w:ascii="Times New Roman" w:hAnsi="Times New Roman"/>
        </w:rPr>
        <w:t>and</w:t>
      </w:r>
      <w:r w:rsidRPr="00001D88">
        <w:rPr>
          <w:rFonts w:ascii="Times New Roman" w:hAnsi="Times New Roman"/>
          <w:b/>
        </w:rPr>
        <w:t xml:space="preserve"> 2</w:t>
      </w:r>
      <w:r w:rsidRPr="00001D88">
        <w:rPr>
          <w:rFonts w:ascii="Times New Roman" w:hAnsi="Times New Roman"/>
        </w:rPr>
        <w:t xml:space="preserve"> will be a composite paper to be taken at one sitting.</w:t>
      </w:r>
    </w:p>
    <w:p w:rsidR="000971CD" w:rsidRPr="00001D88" w:rsidRDefault="000971CD" w:rsidP="000971CD">
      <w:pPr>
        <w:pStyle w:val="ListParagraph"/>
        <w:jc w:val="center"/>
        <w:rPr>
          <w:rFonts w:ascii="Times New Roman" w:hAnsi="Times New Roman"/>
        </w:rPr>
      </w:pPr>
    </w:p>
    <w:p w:rsidR="000971CD" w:rsidRPr="00001D88" w:rsidRDefault="000971CD" w:rsidP="000971CD">
      <w:pPr>
        <w:pStyle w:val="ListParagraph"/>
        <w:ind w:left="2160" w:hanging="1440"/>
        <w:rPr>
          <w:rFonts w:ascii="Times New Roman" w:hAnsi="Times New Roman"/>
          <w:b/>
        </w:rPr>
      </w:pPr>
      <w:r w:rsidRPr="00001D88">
        <w:rPr>
          <w:rFonts w:ascii="Times New Roman" w:hAnsi="Times New Roman"/>
          <w:b/>
        </w:rPr>
        <w:t xml:space="preserve">PAPER 1: </w:t>
      </w:r>
      <w:r w:rsidRPr="00001D88">
        <w:rPr>
          <w:rFonts w:ascii="Times New Roman" w:hAnsi="Times New Roman"/>
          <w:b/>
        </w:rPr>
        <w:tab/>
      </w:r>
      <w:r w:rsidRPr="00001D88">
        <w:rPr>
          <w:rFonts w:ascii="Times New Roman" w:hAnsi="Times New Roman"/>
        </w:rPr>
        <w:t xml:space="preserve">Will consist of </w:t>
      </w:r>
      <w:r w:rsidRPr="003462BD">
        <w:rPr>
          <w:rFonts w:ascii="Times New Roman" w:hAnsi="Times New Roman"/>
        </w:rPr>
        <w:t>forty</w:t>
      </w:r>
      <w:r w:rsidRPr="00001D88">
        <w:rPr>
          <w:rFonts w:ascii="Times New Roman" w:hAnsi="Times New Roman"/>
        </w:rPr>
        <w:t xml:space="preserve"> multiple choice objective questions all of which should be answered within </w:t>
      </w:r>
      <w:r w:rsidRPr="003462BD">
        <w:rPr>
          <w:rFonts w:ascii="Times New Roman" w:hAnsi="Times New Roman"/>
        </w:rPr>
        <w:t>40 minutes</w:t>
      </w:r>
      <w:r w:rsidRPr="00001D88">
        <w:rPr>
          <w:rFonts w:ascii="Times New Roman" w:hAnsi="Times New Roman"/>
        </w:rPr>
        <w:t xml:space="preserve"> for </w:t>
      </w:r>
      <w:r w:rsidRPr="003462BD">
        <w:rPr>
          <w:rFonts w:ascii="Times New Roman" w:hAnsi="Times New Roman"/>
        </w:rPr>
        <w:t>40 marks</w:t>
      </w:r>
      <w:r w:rsidRPr="00001D88">
        <w:rPr>
          <w:rFonts w:ascii="Times New Roman" w:hAnsi="Times New Roman"/>
          <w:b/>
        </w:rPr>
        <w:t>.</w:t>
      </w:r>
    </w:p>
    <w:p w:rsidR="000971CD" w:rsidRPr="00001D88" w:rsidRDefault="000971CD" w:rsidP="000971CD">
      <w:pPr>
        <w:pStyle w:val="ListParagraph"/>
        <w:rPr>
          <w:rFonts w:ascii="Times New Roman" w:hAnsi="Times New Roman"/>
        </w:rPr>
      </w:pPr>
    </w:p>
    <w:p w:rsidR="000971CD" w:rsidRPr="00001D88" w:rsidRDefault="000971CD" w:rsidP="000971CD">
      <w:pPr>
        <w:pStyle w:val="ListParagraph"/>
        <w:rPr>
          <w:rFonts w:ascii="Times New Roman" w:hAnsi="Times New Roman"/>
        </w:rPr>
      </w:pPr>
      <w:r w:rsidRPr="00001D88">
        <w:rPr>
          <w:rFonts w:ascii="Times New Roman" w:hAnsi="Times New Roman"/>
          <w:b/>
        </w:rPr>
        <w:t xml:space="preserve">PAPER 2: </w:t>
      </w:r>
      <w:r w:rsidRPr="00001D88">
        <w:rPr>
          <w:rFonts w:ascii="Times New Roman" w:hAnsi="Times New Roman"/>
          <w:b/>
        </w:rPr>
        <w:tab/>
      </w:r>
      <w:r w:rsidRPr="00001D88">
        <w:rPr>
          <w:rFonts w:ascii="Times New Roman" w:hAnsi="Times New Roman"/>
        </w:rPr>
        <w:t xml:space="preserve">Will consist of </w:t>
      </w:r>
      <w:r w:rsidRPr="00001D88">
        <w:rPr>
          <w:rFonts w:ascii="Times New Roman" w:hAnsi="Times New Roman"/>
          <w:b/>
        </w:rPr>
        <w:t>six</w:t>
      </w:r>
      <w:r w:rsidRPr="00001D88">
        <w:rPr>
          <w:rFonts w:ascii="Times New Roman" w:hAnsi="Times New Roman"/>
        </w:rPr>
        <w:t xml:space="preserve"> essay questions.  Candidates will be required to</w:t>
      </w:r>
    </w:p>
    <w:p w:rsidR="000971CD" w:rsidRPr="00001D88" w:rsidRDefault="006F7698" w:rsidP="006F7698">
      <w:pPr>
        <w:pStyle w:val="ListParagraph"/>
        <w:ind w:left="1440" w:firstLine="720"/>
        <w:rPr>
          <w:rFonts w:ascii="Times New Roman" w:hAnsi="Times New Roman"/>
        </w:rPr>
      </w:pPr>
      <w:r w:rsidRPr="00001D88">
        <w:rPr>
          <w:rFonts w:ascii="Times New Roman" w:hAnsi="Times New Roman"/>
        </w:rPr>
        <w:t>A</w:t>
      </w:r>
      <w:r w:rsidR="000971CD" w:rsidRPr="00001D88">
        <w:rPr>
          <w:rFonts w:ascii="Times New Roman" w:hAnsi="Times New Roman"/>
        </w:rPr>
        <w:t>nswer</w:t>
      </w:r>
      <w:r>
        <w:rPr>
          <w:rFonts w:ascii="Times New Roman" w:hAnsi="Times New Roman"/>
        </w:rPr>
        <w:t xml:space="preserve"> </w:t>
      </w:r>
      <w:proofErr w:type="spellStart"/>
      <w:r w:rsidR="000971CD" w:rsidRPr="00001D88">
        <w:rPr>
          <w:rFonts w:ascii="Times New Roman" w:hAnsi="Times New Roman"/>
          <w:b/>
        </w:rPr>
        <w:t>four</w:t>
      </w:r>
      <w:proofErr w:type="spellEnd"/>
      <w:r w:rsidR="000971CD" w:rsidRPr="00001D88">
        <w:rPr>
          <w:rFonts w:ascii="Times New Roman" w:hAnsi="Times New Roman"/>
          <w:b/>
        </w:rPr>
        <w:t xml:space="preserve"> </w:t>
      </w:r>
      <w:r w:rsidR="000971CD" w:rsidRPr="00001D88">
        <w:rPr>
          <w:rFonts w:ascii="Times New Roman" w:hAnsi="Times New Roman"/>
        </w:rPr>
        <w:t xml:space="preserve">questions within </w:t>
      </w:r>
      <w:r w:rsidR="000971CD" w:rsidRPr="003462BD">
        <w:rPr>
          <w:rFonts w:ascii="Times New Roman" w:hAnsi="Times New Roman"/>
        </w:rPr>
        <w:t>2 hours</w:t>
      </w:r>
      <w:r w:rsidR="000971CD" w:rsidRPr="00001D88">
        <w:rPr>
          <w:rFonts w:ascii="Times New Roman" w:hAnsi="Times New Roman"/>
        </w:rPr>
        <w:t xml:space="preserve"> for </w:t>
      </w:r>
      <w:r w:rsidR="000971CD" w:rsidRPr="003462BD">
        <w:rPr>
          <w:rFonts w:ascii="Times New Roman" w:hAnsi="Times New Roman"/>
        </w:rPr>
        <w:t>80 marks</w:t>
      </w:r>
      <w:r w:rsidR="000971CD" w:rsidRPr="00001D88">
        <w:rPr>
          <w:rFonts w:ascii="Times New Roman" w:hAnsi="Times New Roman"/>
        </w:rPr>
        <w:t>.</w:t>
      </w:r>
    </w:p>
    <w:p w:rsidR="000971CD" w:rsidRPr="00001D88" w:rsidRDefault="000971CD" w:rsidP="000971CD">
      <w:pPr>
        <w:pStyle w:val="ListParagraph"/>
        <w:rPr>
          <w:rFonts w:ascii="Times New Roman" w:hAnsi="Times New Roman"/>
        </w:rPr>
      </w:pPr>
    </w:p>
    <w:p w:rsidR="000971CD" w:rsidRPr="00001D88" w:rsidRDefault="000971CD" w:rsidP="000971CD">
      <w:pPr>
        <w:pStyle w:val="ListParagraph"/>
        <w:ind w:left="2160" w:hanging="1440"/>
        <w:rPr>
          <w:rFonts w:ascii="Times New Roman" w:hAnsi="Times New Roman"/>
        </w:rPr>
      </w:pPr>
      <w:r w:rsidRPr="00001D88">
        <w:rPr>
          <w:rFonts w:ascii="Times New Roman" w:hAnsi="Times New Roman"/>
          <w:b/>
        </w:rPr>
        <w:t>PAPER 3:</w:t>
      </w:r>
      <w:r w:rsidRPr="00001D88">
        <w:rPr>
          <w:rFonts w:ascii="Times New Roman" w:hAnsi="Times New Roman"/>
          <w:b/>
        </w:rPr>
        <w:tab/>
      </w:r>
      <w:r w:rsidRPr="00001D88">
        <w:rPr>
          <w:rFonts w:ascii="Times New Roman" w:hAnsi="Times New Roman"/>
        </w:rPr>
        <w:t xml:space="preserve"> Will be a practical pape</w:t>
      </w:r>
      <w:r>
        <w:rPr>
          <w:rFonts w:ascii="Times New Roman" w:hAnsi="Times New Roman"/>
        </w:rPr>
        <w:t>r for school candidates and alternative to</w:t>
      </w:r>
      <w:r w:rsidRPr="00001D88">
        <w:rPr>
          <w:rFonts w:ascii="Times New Roman" w:hAnsi="Times New Roman"/>
        </w:rPr>
        <w:t xml:space="preserve"> practical</w:t>
      </w:r>
      <w:r>
        <w:rPr>
          <w:rFonts w:ascii="Times New Roman" w:hAnsi="Times New Roman"/>
        </w:rPr>
        <w:t xml:space="preserve"> work paper for private candidates. Each version of t</w:t>
      </w:r>
      <w:r w:rsidRPr="00001D88">
        <w:rPr>
          <w:rFonts w:ascii="Times New Roman" w:hAnsi="Times New Roman"/>
        </w:rPr>
        <w:t xml:space="preserve">he paper will consist of </w:t>
      </w:r>
      <w:r w:rsidRPr="003462BD">
        <w:rPr>
          <w:rFonts w:ascii="Times New Roman" w:hAnsi="Times New Roman"/>
        </w:rPr>
        <w:t>four</w:t>
      </w:r>
      <w:r w:rsidR="00B43FD5">
        <w:rPr>
          <w:rFonts w:ascii="Times New Roman" w:hAnsi="Times New Roman"/>
        </w:rPr>
        <w:t xml:space="preserve"> </w:t>
      </w:r>
      <w:r w:rsidRPr="00001D88">
        <w:rPr>
          <w:rFonts w:ascii="Times New Roman" w:hAnsi="Times New Roman"/>
        </w:rPr>
        <w:t xml:space="preserve">questions all of which should be answered within </w:t>
      </w:r>
      <w:r w:rsidRPr="003462BD">
        <w:rPr>
          <w:rFonts w:ascii="Times New Roman" w:hAnsi="Times New Roman"/>
        </w:rPr>
        <w:t>1½ hours</w:t>
      </w:r>
      <w:r w:rsidRPr="00001D88">
        <w:rPr>
          <w:rFonts w:ascii="Times New Roman" w:hAnsi="Times New Roman"/>
        </w:rPr>
        <w:t xml:space="preserve"> for </w:t>
      </w:r>
      <w:r w:rsidRPr="003462BD">
        <w:rPr>
          <w:rFonts w:ascii="Times New Roman" w:hAnsi="Times New Roman"/>
        </w:rPr>
        <w:t>60 marks</w:t>
      </w:r>
      <w:r w:rsidRPr="00001D88">
        <w:rPr>
          <w:rFonts w:ascii="Times New Roman" w:hAnsi="Times New Roman"/>
        </w:rPr>
        <w:t xml:space="preserve">. </w:t>
      </w:r>
    </w:p>
    <w:p w:rsidR="00FA78FB" w:rsidRPr="005F2D67" w:rsidRDefault="00FA78FB" w:rsidP="00FA78FB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C6AE1" w:rsidRPr="005F2D67" w:rsidRDefault="00FA78FB" w:rsidP="00FA78F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D67">
        <w:rPr>
          <w:rFonts w:ascii="Times New Roman" w:hAnsi="Times New Roman" w:cs="Times New Roman"/>
          <w:b/>
          <w:sz w:val="24"/>
          <w:szCs w:val="24"/>
          <w:u w:val="single"/>
        </w:rPr>
        <w:t>DETAILED SYLLABUS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4590"/>
      </w:tblGrid>
      <w:tr w:rsidR="002C6AE1" w:rsidRPr="005F2D67" w:rsidTr="00DB2B05">
        <w:trPr>
          <w:trHeight w:val="323"/>
        </w:trPr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CONCEPTS IN FISHERIES</w:t>
            </w:r>
          </w:p>
          <w:p w:rsidR="002C6AE1" w:rsidRPr="005F2D67" w:rsidRDefault="002C6AE1" w:rsidP="002C6AE1">
            <w:pPr>
              <w:numPr>
                <w:ilvl w:val="0"/>
                <w:numId w:val="5"/>
              </w:numPr>
              <w:spacing w:before="240"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 to Fisheries</w:t>
            </w:r>
          </w:p>
          <w:p w:rsidR="002C6AE1" w:rsidRPr="005F2D67" w:rsidRDefault="002C6AE1" w:rsidP="002C6AE1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Meaning of fisheries.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Sub-divisions of fisheries.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Importance of fisheries.  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 PROCESSES OF FISH PRODUCTION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Capture fisheries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(a)     Different methods involved in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capture  fisheries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(b)     Materials  required for capture 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fisheries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their uses.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the terms fishery and fisheries. Fisheries refer to all processes involved in fish production, processing, marketing and distribution. Fishery is one aspect of fish production.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Knowledge of the following is required</w:t>
            </w:r>
          </w:p>
          <w:p w:rsidR="002C6AE1" w:rsidRPr="005F2D67" w:rsidRDefault="002C6AE1" w:rsidP="002C6AE1">
            <w:pPr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Capture fisheries (fishing):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subsistence fisheries;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artisanal fisheries;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fisheries.</w:t>
            </w:r>
          </w:p>
          <w:p w:rsidR="002C6AE1" w:rsidRPr="005F2D67" w:rsidRDefault="002C6AE1" w:rsidP="002C6AE1">
            <w:pPr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Culture fisheries (aquaculture).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Importance of fisheries e.g. food, employment, income generation, social-cultural activities, aesthetics, medicinal etc.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Various methods of capture fisheries such as hook and line, cast netting, set netting, trap/trapping, trawling, harpooning should be assessed. 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 should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include hooks, cages, knives/cutlasses, traps/basins, spears, cast nets, gill nets, seine nets, drag nets. Knowledge of the uses of the materials is required.</w:t>
            </w:r>
          </w:p>
        </w:tc>
      </w:tr>
      <w:tr w:rsidR="002C6AE1" w:rsidRPr="005F2D67" w:rsidTr="00DB2B05">
        <w:trPr>
          <w:trHeight w:val="350"/>
        </w:trPr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numPr>
                <w:ilvl w:val="0"/>
                <w:numId w:val="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Culture fisheries.</w:t>
            </w:r>
          </w:p>
          <w:p w:rsidR="002C6AE1" w:rsidRPr="005F2D67" w:rsidRDefault="002C6AE1" w:rsidP="002C6AE1">
            <w:pPr>
              <w:numPr>
                <w:ilvl w:val="0"/>
                <w:numId w:val="8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Identification of common qualities of  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culturable</w:t>
            </w:r>
            <w:proofErr w:type="spellEnd"/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 species.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8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Identification of common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culturable</w:t>
            </w:r>
            <w:proofErr w:type="spellEnd"/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fishery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organisms.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8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Culture facilities.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432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 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 OF FISH CULTURE     FACILITIES AND CULTURE SYSTEMS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    Fish ponds.  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(a)   Types of fish ponds.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9"/>
              </w:numPr>
              <w:tabs>
                <w:tab w:val="left" w:pos="1152"/>
              </w:tabs>
              <w:spacing w:before="240"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Components of fish ponds. </w:t>
            </w:r>
          </w:p>
          <w:p w:rsidR="002C6AE1" w:rsidRPr="005F2D67" w:rsidRDefault="002C6AE1" w:rsidP="002C6AE1">
            <w:pPr>
              <w:tabs>
                <w:tab w:val="left" w:pos="1152"/>
              </w:tabs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1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Systems of aquaculture.</w:t>
            </w:r>
          </w:p>
          <w:p w:rsidR="002C6AE1" w:rsidRPr="005F2D67" w:rsidRDefault="002C6AE1" w:rsidP="002C6AE1">
            <w:pPr>
              <w:numPr>
                <w:ilvl w:val="0"/>
                <w:numId w:val="10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aquaculture.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0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Management systems in aquaculture.</w:t>
            </w:r>
          </w:p>
          <w:p w:rsidR="002C6AE1" w:rsidRPr="005F2D67" w:rsidRDefault="002C6AE1" w:rsidP="002C6AE1">
            <w:pPr>
              <w:numPr>
                <w:ilvl w:val="0"/>
                <w:numId w:val="11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Water quality control and monitoring.</w:t>
            </w:r>
          </w:p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water quality.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Water quality parameters.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should have the knowledge of the qualities of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culturable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 species such as hardiness, acceptability of artificial fish feeds, tolerance to poor water quality, ability to reproduce in captivity.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should be able to identify common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culturable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fishery organisms such as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Clariasspp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, T</w:t>
            </w:r>
            <w:r w:rsidRPr="005F2D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ilapia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5F2D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eterobranchus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shrimp, sea weeds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include description of culture facilities such as ponds, tanks, race ways, cages, pens.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of different types of fish ponds: earthen ponds, concrete tanks, plastic tanks,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fibre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glass tanks etc is required.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be limited to the components of fish ponds: inlets, outlets, dykes/embankments/walls, monks and spillways.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Explanation of monoculture, poly culture and integrated fish farming is required.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include the extensive, intensive and semi intensive systems of aquaculture management.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Conditions of water that promote good health of fishery organisms for survival should be </w:t>
            </w: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assessed .</w:t>
            </w:r>
            <w:proofErr w:type="gramEnd"/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cover the various </w:t>
            </w: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water  quality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parameters such as dissolved oxygen (DO), pH, temperature, turbidity, conductivity.</w:t>
            </w:r>
          </w:p>
        </w:tc>
      </w:tr>
      <w:tr w:rsidR="002C6AE1" w:rsidRPr="005F2D67" w:rsidTr="00DB2B05">
        <w:trPr>
          <w:trHeight w:val="440"/>
        </w:trPr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Methods of monitoring water quality.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Water pollution.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Optimum water parameter ranges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FEEDS AND FEEDING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   Fish feed/food materials.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10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(a)   Identification of different fish feed/food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materials 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(b)   Nutritive value of fish feed ingredients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2. Fish feeding.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(a)  Feeding regime for fish.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(b) Ideal feeding periods for fish.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Knowledge of the methods used in monitoring water quality: DO meter,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wrinkler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method, pH meter, litmus test etc is required.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water pollution should be assessed under the following headings: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792" w:hanging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causes (poisons, sewage, debris, household refuse);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162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prevention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control.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optimum water parameter ranges is required: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162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DO(5.0 – 8.0 mg/l);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162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pH(6.5 – 8.0);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turbidity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secchi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 measurement less than 30 cm).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of natural fish food (phytoplankton and zooplankton) and 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artificial fish feed should be covered.  A clear distinction between food and </w:t>
            </w: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feed  should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made. 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cover energy yielding ingredients (corn, wheat bran,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, rice bran etc.) and protein yielding ingredients (soya bean, fish meal, groundnut cake etc.). Details of ration formulation and biochemical details are not required.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should cover explanation of feeding regime such as 3% - 5 % of fish body weight based on age/size is required. 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ideal feeding periods based on age/size is required.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rPr>
          <w:trHeight w:val="440"/>
        </w:trPr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(c) Methods of feeding.</w:t>
            </w:r>
          </w:p>
          <w:p w:rsidR="002C6AE1" w:rsidRPr="005F2D67" w:rsidRDefault="002C6AE1" w:rsidP="002C6AE1">
            <w:pPr>
              <w:spacing w:before="240"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E.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POND PREPARATION AND  MANAGEMENT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1.  Fish pond construction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2.  Pond preparation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(a)   </w:t>
            </w: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Tools  required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pond preparation.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(b)   </w:t>
            </w: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  of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ponds for stocking.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 Pond management.</w:t>
            </w:r>
          </w:p>
          <w:p w:rsidR="002C6AE1" w:rsidRPr="005F2D67" w:rsidRDefault="002C6AE1" w:rsidP="002C6AE1">
            <w:pPr>
              <w:numPr>
                <w:ilvl w:val="0"/>
                <w:numId w:val="13"/>
              </w:numPr>
              <w:tabs>
                <w:tab w:val="left" w:pos="882"/>
                <w:tab w:val="left" w:pos="972"/>
              </w:tabs>
              <w:spacing w:before="240"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Meaning of pond management.                                                                           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(b)  Pond management practices.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342" w:hanging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F. 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HARVESTING AND POST HARVESTING PROCESSES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  Materials and methods for harvesting fish.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(a)  Fishing gear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(b)   Construction and mending of fishing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gear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(c)    Methods of fish harvesting.</w:t>
            </w:r>
          </w:p>
          <w:p w:rsidR="002C6AE1" w:rsidRPr="005F2D67" w:rsidRDefault="002C6AE1" w:rsidP="002C6AE1">
            <w:pPr>
              <w:tabs>
                <w:tab w:val="left" w:pos="702"/>
                <w:tab w:val="left" w:pos="259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(d)  Fishing crafts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Assessment should cover feeding methods such as broadcasting, spot/point feeding, automated feeding.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would cover site selection; construction of earthen ponds: land measurement/mapping, staking, excavation, building of dykes etc; construction of concrete ponds: land measurement/mapping, staking, stripping of the top soil, concrete base or casting, building with correct mixtures of sand, gravel and cement etc. 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Knowledge of tools such as digger, head pan, cutlass, wheelbarrow, spade, hand trowel is required.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maintenance activities of old and new ponds should include: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tabs>
                <w:tab w:val="left" w:pos="957"/>
                <w:tab w:val="left" w:pos="1317"/>
              </w:tabs>
              <w:spacing w:before="240" w:after="0" w:line="240" w:lineRule="auto"/>
              <w:ind w:left="702" w:firstLine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flushing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water;                           -      repair of  leakages/cracks;                  -      liming and fertilization                                          -      drying and cleaning etc.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cover monitoring water quality, daily checking of leakages/seepage, methods of feeding and stocking, stocking rate and time etc.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Knowledge of the various fishing gear is required.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the materials used for construction and mending of fishing gear is required. Details of construction and mending are required.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cover the various methods of harvesting fish 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the various types of fishing crafts is required.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2.  Post-harvest handling of fish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(a)  Materials and methods for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processing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(b)  Methods of fish preservation.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(c)  Packaging materials for fish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(d)   Marketing channels for fish.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SEED PRODUCTION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  Brood stock selection and handling.</w:t>
            </w:r>
          </w:p>
          <w:p w:rsidR="002C6AE1" w:rsidRPr="005F2D67" w:rsidRDefault="002C6AE1" w:rsidP="002C6AE1">
            <w:pPr>
              <w:tabs>
                <w:tab w:val="left" w:pos="732"/>
                <w:tab w:val="left" w:pos="882"/>
              </w:tabs>
              <w:spacing w:before="240" w:after="0" w:line="240" w:lineRule="auto"/>
              <w:ind w:left="792" w:hanging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(a)  Differences between male and female sexually matured fishes.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(b)  Qualities of good breeders.  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(c)  Ways of handling brood </w:t>
            </w: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stock .</w:t>
            </w:r>
            <w:proofErr w:type="gramEnd"/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 Artificial breeding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882" w:hanging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(a)  Meaning and importance of artificial breeding.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4"/>
              </w:numPr>
              <w:tabs>
                <w:tab w:val="left" w:pos="882"/>
              </w:tabs>
              <w:spacing w:before="240" w:after="0" w:line="240" w:lineRule="auto"/>
              <w:ind w:hanging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Steps involved  in artificial breeding of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fishes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cover the different methods of fish processing and preservation.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 clear distinction between fish processing and fish preservation should be made.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Knowledge of the qualities of good breeders should include hardiness, ability to breed in captivity, large size, without defects etc.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cover ideal period of transporting fish; duration in confinement and careful handling of brood stock.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cover: the meaning of artificial breeding as ‘manipulating the sexually matured fish to spawn or reproduce in captivity’; importance of artificial breeding such as to: 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obtain high quality hybrids;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obtain large quantity of fish seed;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fingerlings readily available. 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Brood stock selection, conditioning, inducement, stripping, fertilization and incubation of fertilized eggs should be 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assessed.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(c) Equipment and materials used in  the 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artificial breeding of fish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2"/>
              </w:numPr>
              <w:tabs>
                <w:tab w:val="left" w:pos="882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Managing and nursing fish seed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cover knowledge of equipment and materials such as basins,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happa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net, hatching troughs, syringes, aquaria tanks, </w:t>
            </w: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microscope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include maintaining optimum water condition (aeration), feeding with natural food organisms (plankton), introduction of artificial feed based on size, separation of dead/unfertilized eggs  from hatchlings, transferring to production/grow- out ponds/tanks, sorting of shooters/jumpers etc.</w:t>
            </w:r>
          </w:p>
        </w:tc>
      </w:tr>
    </w:tbl>
    <w:p w:rsidR="002C6AE1" w:rsidRPr="005F2D67" w:rsidRDefault="002C6AE1" w:rsidP="002C6A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AE1" w:rsidRPr="005F2D67" w:rsidRDefault="002C6AE1" w:rsidP="002C6A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AE1" w:rsidRPr="005F2D67" w:rsidRDefault="002C6AE1" w:rsidP="002C6A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 xml:space="preserve">PRACTICAL FISHERIES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4590"/>
      </w:tblGrid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rPr>
          <w:trHeight w:val="80"/>
        </w:trPr>
        <w:tc>
          <w:tcPr>
            <w:tcW w:w="5130" w:type="dxa"/>
          </w:tcPr>
          <w:p w:rsidR="002C6AE1" w:rsidRPr="005F2D67" w:rsidRDefault="002C6AE1" w:rsidP="002C6AE1">
            <w:pPr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 CULTURE</w:t>
            </w:r>
          </w:p>
          <w:p w:rsidR="002C6AE1" w:rsidRPr="005F2D67" w:rsidRDefault="002C6AE1" w:rsidP="002C6AE1">
            <w:pPr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conditions in fish habitats.</w:t>
            </w:r>
          </w:p>
          <w:p w:rsidR="002C6AE1" w:rsidRPr="005F2D67" w:rsidRDefault="002C6AE1" w:rsidP="002C6AE1">
            <w:pPr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Tools and equipment used in fish culture.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Common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culturable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 species.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 feed and materials.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5.  Materials for  pond preparation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FISHING GEAR AND CRAFT</w:t>
            </w:r>
          </w:p>
          <w:p w:rsidR="002C6AE1" w:rsidRPr="005F2D67" w:rsidRDefault="002C6AE1" w:rsidP="002C6AE1">
            <w:pPr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Fishing gear.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Fishing craft.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FISH PROCESSING AND PRESERVATION  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1.  Fish processing and preservation.</w:t>
            </w:r>
          </w:p>
          <w:p w:rsidR="002C6AE1" w:rsidRPr="005F2D67" w:rsidRDefault="002C6AE1" w:rsidP="002C6AE1">
            <w:pPr>
              <w:tabs>
                <w:tab w:val="left" w:pos="414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414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2. Equipment used in fish processing and </w:t>
            </w:r>
          </w:p>
          <w:p w:rsidR="002C6AE1" w:rsidRPr="005F2D67" w:rsidRDefault="002C6AE1" w:rsidP="002C6AE1">
            <w:pPr>
              <w:tabs>
                <w:tab w:val="left" w:pos="241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preservation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C6AE1" w:rsidRPr="005F2D67" w:rsidRDefault="002C6AE1" w:rsidP="002C6AE1">
            <w:pPr>
              <w:tabs>
                <w:tab w:val="left" w:pos="2430"/>
              </w:tabs>
              <w:spacing w:before="240"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3. Fish products and by-products.</w:t>
            </w:r>
          </w:p>
          <w:p w:rsidR="002C6AE1" w:rsidRPr="005F2D67" w:rsidRDefault="002C6AE1" w:rsidP="002C6AE1">
            <w:pPr>
              <w:tabs>
                <w:tab w:val="left" w:pos="3375"/>
              </w:tabs>
              <w:spacing w:before="240"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4. Fish packaging materials.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Measurement of environmental conditions is required: temperature, dissolved oxygen, pH and turbidity.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Identification, uses and maintenance of 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fishery tools and equipment e.g.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secchi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disc, water pump,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pelleting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machine, aerators.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Identification of common </w:t>
            </w:r>
            <w:proofErr w:type="spell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culturable</w:t>
            </w:r>
            <w:proofErr w:type="spell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 species in your country is required.  Knowledge of scientific names is required.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types of fish feed and uses of fish feed materials is required.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and uses of materials for pond preparation: lime , fertilizers etc is required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Identification, description and uses of fishing gear e.g. gill net, cast net, seine, traps.  Identification of parts and their functions should be assessed. Maintenance of fishing gear is also required.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Identification, description, uses and maintenance of fishing craft should be assessed.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include the identification of common processed and preserved fish; identification and uses of common processing and preservation methods.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and uses of fish processing equipment e.g. knives, measuring bowls, weighing balances, hand gloves; fish preservation equipment e.g. freezer, smoking kiln.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Identification and uses of fish products and by-products e.g. fish scales, fish oil, </w:t>
            </w:r>
            <w:proofErr w:type="gramStart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</w:t>
            </w:r>
            <w:proofErr w:type="gramEnd"/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skin.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fish packaging materials e.g. fish boxes, nylon, baskets, cardboard</w:t>
            </w:r>
          </w:p>
        </w:tc>
      </w:tr>
    </w:tbl>
    <w:p w:rsidR="00FA78FB" w:rsidRPr="005F2D67" w:rsidRDefault="00FA78FB" w:rsidP="00FA78FB">
      <w:pPr>
        <w:rPr>
          <w:rFonts w:ascii="Times New Roman" w:hAnsi="Times New Roman" w:cs="Times New Roman"/>
          <w:sz w:val="24"/>
          <w:szCs w:val="24"/>
        </w:rPr>
      </w:pPr>
    </w:p>
    <w:p w:rsidR="00B87DD2" w:rsidRPr="005F2D67" w:rsidRDefault="00B87DD2" w:rsidP="00FA78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D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LIST OF FACILITIES AND MAJOR EQUIPMENT</w:t>
      </w:r>
    </w:p>
    <w:tbl>
      <w:tblPr>
        <w:tblStyle w:val="TableGrid"/>
        <w:tblW w:w="0" w:type="auto"/>
        <w:tblInd w:w="648" w:type="dxa"/>
        <w:tblLook w:val="04A0"/>
      </w:tblPr>
      <w:tblGrid>
        <w:gridCol w:w="1284"/>
        <w:gridCol w:w="3147"/>
        <w:gridCol w:w="2482"/>
      </w:tblGrid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b/>
                <w:sz w:val="24"/>
                <w:szCs w:val="24"/>
              </w:rPr>
              <w:t>ITEM NO.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b/>
                <w:sz w:val="24"/>
                <w:szCs w:val="24"/>
              </w:rPr>
              <w:t>EQUIPMENT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b/>
                <w:sz w:val="24"/>
                <w:szCs w:val="24"/>
              </w:rPr>
              <w:t>QUANTITY REQUIRED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DO(Dissolved Oxygen) meter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pH meter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Conductivity meter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Thermometer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Water Test Kits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Microscopes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Magnifying Glass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Aquaria Tanks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Hatching Troughs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Nursery Tanks/Ponds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Demonstration Ponds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 or more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Scoop Nets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Aerators and Accessories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Plastic Sieves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Compounded Feeds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Many bags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Grinding Machines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Charts and Pictures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Assorted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Video Clips in Fisheries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Assorted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Pelleting</w:t>
            </w:r>
            <w:proofErr w:type="spellEnd"/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 Machine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Dissection Kits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Water Pumps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Secchi</w:t>
            </w:r>
            <w:proofErr w:type="spellEnd"/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 Disc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Gillnet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Cast net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Siene</w:t>
            </w:r>
            <w:proofErr w:type="spellEnd"/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 net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 traps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Assorted 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hooks and line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trawl net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Netting materials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Assorted 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Hooks packets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20(</w:t>
            </w:r>
            <w:proofErr w:type="spellStart"/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 1-20)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Nylon ropes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Mounting twine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Canoe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Paddles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Gutting knives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Measuring boards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Weighing balances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Hand gloves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Freezers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Ovens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Kilns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Fish drying racks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Fish boxes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Salting trays/basins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Sun-drying mats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Cardboards box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Nylon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10(bundles)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Baskets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87DD2" w:rsidRPr="005F2D67" w:rsidRDefault="00B87DD2" w:rsidP="00856E1E">
      <w:pPr>
        <w:rPr>
          <w:rFonts w:ascii="Times New Roman" w:hAnsi="Times New Roman" w:cs="Times New Roman"/>
          <w:sz w:val="24"/>
          <w:szCs w:val="24"/>
        </w:rPr>
      </w:pPr>
    </w:p>
    <w:sectPr w:rsidR="00B87DD2" w:rsidRPr="005F2D67" w:rsidSect="00B13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10" w:rsidRDefault="00F13110" w:rsidP="0017490D">
      <w:pPr>
        <w:spacing w:after="0" w:line="240" w:lineRule="auto"/>
      </w:pPr>
      <w:r>
        <w:separator/>
      </w:r>
    </w:p>
  </w:endnote>
  <w:endnote w:type="continuationSeparator" w:id="0">
    <w:p w:rsidR="00F13110" w:rsidRDefault="00F13110" w:rsidP="0017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021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7EB" w:rsidRDefault="00157E6E">
        <w:pPr>
          <w:pStyle w:val="Footer"/>
          <w:jc w:val="center"/>
        </w:pPr>
        <w:r>
          <w:fldChar w:fldCharType="begin"/>
        </w:r>
        <w:r w:rsidR="005737EB">
          <w:instrText xml:space="preserve"> PAGE   \* MERGEFORMAT </w:instrText>
        </w:r>
        <w:r>
          <w:fldChar w:fldCharType="separate"/>
        </w:r>
        <w:r w:rsidR="00B43F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37EB" w:rsidRDefault="005737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10" w:rsidRDefault="00F13110" w:rsidP="0017490D">
      <w:pPr>
        <w:spacing w:after="0" w:line="240" w:lineRule="auto"/>
      </w:pPr>
      <w:r>
        <w:separator/>
      </w:r>
    </w:p>
  </w:footnote>
  <w:footnote w:type="continuationSeparator" w:id="0">
    <w:p w:rsidR="00F13110" w:rsidRDefault="00F13110" w:rsidP="00174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064"/>
    <w:multiLevelType w:val="hybridMultilevel"/>
    <w:tmpl w:val="75E442B8"/>
    <w:lvl w:ilvl="0" w:tplc="0688F14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5E1"/>
    <w:multiLevelType w:val="hybridMultilevel"/>
    <w:tmpl w:val="9946B40A"/>
    <w:lvl w:ilvl="0" w:tplc="5CCEA6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661EE"/>
    <w:multiLevelType w:val="hybridMultilevel"/>
    <w:tmpl w:val="79622C32"/>
    <w:lvl w:ilvl="0" w:tplc="9536AD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672C1"/>
    <w:multiLevelType w:val="hybridMultilevel"/>
    <w:tmpl w:val="C088A096"/>
    <w:lvl w:ilvl="0" w:tplc="B68ED8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852F4"/>
    <w:multiLevelType w:val="hybridMultilevel"/>
    <w:tmpl w:val="BBB0DDD0"/>
    <w:lvl w:ilvl="0" w:tplc="A290FFF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AB1D08"/>
    <w:multiLevelType w:val="hybridMultilevel"/>
    <w:tmpl w:val="D952C328"/>
    <w:lvl w:ilvl="0" w:tplc="E56C103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4E2ED3"/>
    <w:multiLevelType w:val="hybridMultilevel"/>
    <w:tmpl w:val="9A82F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E370F"/>
    <w:multiLevelType w:val="hybridMultilevel"/>
    <w:tmpl w:val="C9508BF0"/>
    <w:lvl w:ilvl="0" w:tplc="FC1694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318CD"/>
    <w:multiLevelType w:val="hybridMultilevel"/>
    <w:tmpl w:val="7E062DB4"/>
    <w:lvl w:ilvl="0" w:tplc="DD966AB8">
      <w:start w:val="1"/>
      <w:numFmt w:val="lowerLetter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2C7F2DE0"/>
    <w:multiLevelType w:val="hybridMultilevel"/>
    <w:tmpl w:val="A4D4CF90"/>
    <w:lvl w:ilvl="0" w:tplc="F5F66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DB6C96"/>
    <w:multiLevelType w:val="hybridMultilevel"/>
    <w:tmpl w:val="547CB3F4"/>
    <w:lvl w:ilvl="0" w:tplc="59D6DF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A38A1"/>
    <w:multiLevelType w:val="hybridMultilevel"/>
    <w:tmpl w:val="442814EA"/>
    <w:lvl w:ilvl="0" w:tplc="7A0EE4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D31AC3"/>
    <w:multiLevelType w:val="hybridMultilevel"/>
    <w:tmpl w:val="81BEC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95FAC"/>
    <w:multiLevelType w:val="hybridMultilevel"/>
    <w:tmpl w:val="61325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31018"/>
    <w:multiLevelType w:val="hybridMultilevel"/>
    <w:tmpl w:val="C0F4FB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5245"/>
    <w:multiLevelType w:val="hybridMultilevel"/>
    <w:tmpl w:val="A4A6E380"/>
    <w:lvl w:ilvl="0" w:tplc="21C0363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6B5651"/>
    <w:multiLevelType w:val="hybridMultilevel"/>
    <w:tmpl w:val="33FA56A0"/>
    <w:lvl w:ilvl="0" w:tplc="93DE5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7C40E0"/>
    <w:multiLevelType w:val="hybridMultilevel"/>
    <w:tmpl w:val="C49070C4"/>
    <w:lvl w:ilvl="0" w:tplc="E864ED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642CC"/>
    <w:multiLevelType w:val="hybridMultilevel"/>
    <w:tmpl w:val="427CDD22"/>
    <w:lvl w:ilvl="0" w:tplc="04987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BF1FC4"/>
    <w:multiLevelType w:val="hybridMultilevel"/>
    <w:tmpl w:val="91A4E96C"/>
    <w:lvl w:ilvl="0" w:tplc="56C8A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01634"/>
    <w:multiLevelType w:val="hybridMultilevel"/>
    <w:tmpl w:val="4F20D6B6"/>
    <w:lvl w:ilvl="0" w:tplc="8F426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53B34"/>
    <w:multiLevelType w:val="hybridMultilevel"/>
    <w:tmpl w:val="E7DA569C"/>
    <w:lvl w:ilvl="0" w:tplc="A7E6B6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866A38"/>
    <w:multiLevelType w:val="hybridMultilevel"/>
    <w:tmpl w:val="B09CEA94"/>
    <w:lvl w:ilvl="0" w:tplc="4EBAA79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885037"/>
    <w:multiLevelType w:val="hybridMultilevel"/>
    <w:tmpl w:val="8CE2274E"/>
    <w:lvl w:ilvl="0" w:tplc="99025C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4E10A3"/>
    <w:multiLevelType w:val="hybridMultilevel"/>
    <w:tmpl w:val="23A03202"/>
    <w:lvl w:ilvl="0" w:tplc="119E53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AD4832"/>
    <w:multiLevelType w:val="hybridMultilevel"/>
    <w:tmpl w:val="15B89B0E"/>
    <w:lvl w:ilvl="0" w:tplc="74FC610A">
      <w:start w:val="2"/>
      <w:numFmt w:val="lowerLetter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17"/>
  </w:num>
  <w:num w:numId="5">
    <w:abstractNumId w:val="12"/>
  </w:num>
  <w:num w:numId="6">
    <w:abstractNumId w:val="10"/>
  </w:num>
  <w:num w:numId="7">
    <w:abstractNumId w:val="3"/>
  </w:num>
  <w:num w:numId="8">
    <w:abstractNumId w:val="21"/>
  </w:num>
  <w:num w:numId="9">
    <w:abstractNumId w:val="0"/>
  </w:num>
  <w:num w:numId="10">
    <w:abstractNumId w:val="1"/>
  </w:num>
  <w:num w:numId="11">
    <w:abstractNumId w:val="14"/>
  </w:num>
  <w:num w:numId="12">
    <w:abstractNumId w:val="7"/>
  </w:num>
  <w:num w:numId="13">
    <w:abstractNumId w:val="8"/>
  </w:num>
  <w:num w:numId="14">
    <w:abstractNumId w:val="25"/>
  </w:num>
  <w:num w:numId="15">
    <w:abstractNumId w:val="13"/>
  </w:num>
  <w:num w:numId="16">
    <w:abstractNumId w:val="18"/>
  </w:num>
  <w:num w:numId="17">
    <w:abstractNumId w:val="9"/>
  </w:num>
  <w:num w:numId="18">
    <w:abstractNumId w:val="15"/>
  </w:num>
  <w:num w:numId="19">
    <w:abstractNumId w:val="16"/>
  </w:num>
  <w:num w:numId="20">
    <w:abstractNumId w:val="11"/>
  </w:num>
  <w:num w:numId="21">
    <w:abstractNumId w:val="22"/>
  </w:num>
  <w:num w:numId="22">
    <w:abstractNumId w:val="24"/>
  </w:num>
  <w:num w:numId="23">
    <w:abstractNumId w:val="23"/>
  </w:num>
  <w:num w:numId="24">
    <w:abstractNumId w:val="4"/>
  </w:num>
  <w:num w:numId="25">
    <w:abstractNumId w:val="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AE1"/>
    <w:rsid w:val="000971CD"/>
    <w:rsid w:val="000A1E10"/>
    <w:rsid w:val="00157E6E"/>
    <w:rsid w:val="00167EC7"/>
    <w:rsid w:val="0017490D"/>
    <w:rsid w:val="00195E59"/>
    <w:rsid w:val="002C6AE1"/>
    <w:rsid w:val="003C70A8"/>
    <w:rsid w:val="003E0197"/>
    <w:rsid w:val="004227AD"/>
    <w:rsid w:val="005737EB"/>
    <w:rsid w:val="005D3F66"/>
    <w:rsid w:val="005F2D67"/>
    <w:rsid w:val="006F7698"/>
    <w:rsid w:val="007978E9"/>
    <w:rsid w:val="00856E1E"/>
    <w:rsid w:val="00894908"/>
    <w:rsid w:val="008F71A3"/>
    <w:rsid w:val="009722EB"/>
    <w:rsid w:val="009D26C1"/>
    <w:rsid w:val="00A2018D"/>
    <w:rsid w:val="00A53B5F"/>
    <w:rsid w:val="00A8002C"/>
    <w:rsid w:val="00A8501A"/>
    <w:rsid w:val="00B131DD"/>
    <w:rsid w:val="00B1348C"/>
    <w:rsid w:val="00B36E6A"/>
    <w:rsid w:val="00B43FD5"/>
    <w:rsid w:val="00B87DD2"/>
    <w:rsid w:val="00BA5D1F"/>
    <w:rsid w:val="00D04C89"/>
    <w:rsid w:val="00D2563D"/>
    <w:rsid w:val="00DB2B05"/>
    <w:rsid w:val="00F13110"/>
    <w:rsid w:val="00F511E2"/>
    <w:rsid w:val="00F66F15"/>
    <w:rsid w:val="00F913D7"/>
    <w:rsid w:val="00FA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D"/>
  </w:style>
  <w:style w:type="paragraph" w:styleId="Footer">
    <w:name w:val="footer"/>
    <w:basedOn w:val="Normal"/>
    <w:link w:val="FooterChar"/>
    <w:uiPriority w:val="99"/>
    <w:unhideWhenUsed/>
    <w:rsid w:val="0017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D"/>
  </w:style>
  <w:style w:type="paragraph" w:styleId="BalloonText">
    <w:name w:val="Balloon Text"/>
    <w:basedOn w:val="Normal"/>
    <w:link w:val="BalloonTextChar"/>
    <w:uiPriority w:val="99"/>
    <w:semiHidden/>
    <w:unhideWhenUsed/>
    <w:rsid w:val="0057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3D7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D"/>
  </w:style>
  <w:style w:type="paragraph" w:styleId="Footer">
    <w:name w:val="footer"/>
    <w:basedOn w:val="Normal"/>
    <w:link w:val="FooterChar"/>
    <w:uiPriority w:val="99"/>
    <w:unhideWhenUsed/>
    <w:rsid w:val="0017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D"/>
  </w:style>
  <w:style w:type="paragraph" w:styleId="BalloonText">
    <w:name w:val="Balloon Text"/>
    <w:basedOn w:val="Normal"/>
    <w:link w:val="BalloonTextChar"/>
    <w:uiPriority w:val="99"/>
    <w:semiHidden/>
    <w:unhideWhenUsed/>
    <w:rsid w:val="0057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3D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aluyiosahuemwenmwen</dc:creator>
  <cp:lastModifiedBy>Head-TDD</cp:lastModifiedBy>
  <cp:revision>26</cp:revision>
  <cp:lastPrinted>2013-09-10T07:36:00Z</cp:lastPrinted>
  <dcterms:created xsi:type="dcterms:W3CDTF">2013-09-08T21:21:00Z</dcterms:created>
  <dcterms:modified xsi:type="dcterms:W3CDTF">2014-01-09T01:01:00Z</dcterms:modified>
</cp:coreProperties>
</file>